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C1" w:rsidRPr="00573C24" w:rsidRDefault="00967F13" w:rsidP="00967F13">
      <w:pPr>
        <w:ind w:left="2100" w:hangingChars="1000" w:hanging="2100"/>
        <w:rPr>
          <w:color w:val="FF0000"/>
          <w:sz w:val="72"/>
          <w:szCs w:val="72"/>
        </w:rPr>
      </w:pPr>
      <w:r>
        <w:rPr>
          <w:rFonts w:hint="eastAsia"/>
        </w:rPr>
        <w:t xml:space="preserve">          </w:t>
      </w:r>
      <w:r w:rsidR="00741228" w:rsidRPr="00573C24">
        <w:rPr>
          <w:rFonts w:hint="eastAsia"/>
          <w:color w:val="FF0000"/>
          <w:sz w:val="72"/>
          <w:szCs w:val="72"/>
        </w:rPr>
        <w:t>关于小微企业认定有关问题的通知</w:t>
      </w:r>
    </w:p>
    <w:p w:rsidR="00573C24" w:rsidRDefault="00573C24">
      <w:pPr>
        <w:rPr>
          <w:rFonts w:ascii="黑体" w:eastAsia="黑体" w:hAnsi="黑体"/>
          <w:b/>
          <w:sz w:val="36"/>
          <w:szCs w:val="36"/>
        </w:rPr>
      </w:pPr>
    </w:p>
    <w:p w:rsidR="00741228" w:rsidRPr="00573C24" w:rsidRDefault="00741228">
      <w:pPr>
        <w:rPr>
          <w:rFonts w:ascii="黑体" w:eastAsia="黑体" w:hAnsi="黑体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>各县（市）、区（开发区）人社局：</w:t>
      </w:r>
    </w:p>
    <w:p w:rsidR="00741228" w:rsidRPr="00573C24" w:rsidRDefault="00741228">
      <w:pPr>
        <w:rPr>
          <w:rFonts w:ascii="黑体" w:eastAsia="黑体" w:hAnsi="黑体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 xml:space="preserve">      </w:t>
      </w:r>
    </w:p>
    <w:p w:rsidR="00961D4B" w:rsidRPr="00573C24" w:rsidRDefault="00741228">
      <w:pPr>
        <w:rPr>
          <w:rFonts w:ascii="黑体" w:eastAsia="黑体" w:hAnsi="黑体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 xml:space="preserve">     为进一步方便小微企业申请高校毕业生社保补贴和一次性就业政策，各县（市）、区（开发区）人社部门在认定小微企业时，通过查询国家工商总局公布的小微企业名录系统（http://xwqy.gsxt.gov.cn/）的方式予以认定，名录系统内的企业可以直接享受相关就业补贴政策。包河区小微企业社保补贴的业务咨询包河区人社局三楼就业促进科。</w:t>
      </w:r>
    </w:p>
    <w:p w:rsidR="00741228" w:rsidRPr="00573C24" w:rsidRDefault="00741228">
      <w:pPr>
        <w:rPr>
          <w:rFonts w:ascii="黑体" w:eastAsia="黑体" w:hAnsi="黑体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>电话：0551-63357843</w:t>
      </w:r>
    </w:p>
    <w:sectPr w:rsidR="00741228" w:rsidRPr="00573C24" w:rsidSect="0087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9E" w:rsidRDefault="00FB5A9E" w:rsidP="00741228">
      <w:r>
        <w:separator/>
      </w:r>
    </w:p>
  </w:endnote>
  <w:endnote w:type="continuationSeparator" w:id="1">
    <w:p w:rsidR="00FB5A9E" w:rsidRDefault="00FB5A9E" w:rsidP="0074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9E" w:rsidRDefault="00FB5A9E" w:rsidP="00741228">
      <w:r>
        <w:separator/>
      </w:r>
    </w:p>
  </w:footnote>
  <w:footnote w:type="continuationSeparator" w:id="1">
    <w:p w:rsidR="00FB5A9E" w:rsidRDefault="00FB5A9E" w:rsidP="00741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228"/>
    <w:rsid w:val="00460E96"/>
    <w:rsid w:val="00573C24"/>
    <w:rsid w:val="006A4601"/>
    <w:rsid w:val="00741228"/>
    <w:rsid w:val="00875BC1"/>
    <w:rsid w:val="00961D4B"/>
    <w:rsid w:val="00967F13"/>
    <w:rsid w:val="00FB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2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2019-11-28T06:02:00Z</dcterms:created>
  <dcterms:modified xsi:type="dcterms:W3CDTF">2019-12-01T06:47:00Z</dcterms:modified>
</cp:coreProperties>
</file>